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Uporządkowanie usług Comarch Cloud - na czym to polega?</w:t>
      </w:r>
    </w:p>
    <w:p>
      <w:pPr>
        <w:spacing w:before="0" w:after="500" w:line="264" w:lineRule="auto"/>
      </w:pPr>
      <w:r>
        <w:rPr>
          <w:rFonts w:ascii="calibri" w:hAnsi="calibri" w:eastAsia="calibri" w:cs="calibri"/>
          <w:sz w:val="36"/>
          <w:szCs w:val="36"/>
          <w:b/>
        </w:rPr>
        <w:t xml:space="preserve">Reklama i marketing to nie wszystko, czym się zajmujemy! Podjęliśmy się także &lt;b&gt;uporządkowania usług Comarch Cloud&lt;/b&gt;, naszego stałego klienta. Zobacz, jaki był zakres naszych działań.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Uporządkowanie usług Comarch Cloud - zakres działań</w:t>
      </w:r>
    </w:p>
    <w:p>
      <w:pPr>
        <w:spacing w:before="0" w:after="300"/>
      </w:pPr>
      <w:r>
        <w:rPr>
          <w:rFonts w:ascii="calibri" w:hAnsi="calibri" w:eastAsia="calibri" w:cs="calibri"/>
          <w:sz w:val="24"/>
          <w:szCs w:val="24"/>
        </w:rPr>
        <w:t xml:space="preserve">Jednym z naszych dotychczasowych projektów było </w:t>
      </w:r>
      <w:hyperlink r:id="rId7" w:history="1">
        <w:r>
          <w:rPr>
            <w:rFonts w:ascii="calibri" w:hAnsi="calibri" w:eastAsia="calibri" w:cs="calibri"/>
            <w:color w:val="0000FF"/>
            <w:sz w:val="24"/>
            <w:szCs w:val="24"/>
            <w:u w:val="single"/>
          </w:rPr>
          <w:t xml:space="preserve">uporządkowanie usług Comarch Cloud</w:t>
        </w:r>
      </w:hyperlink>
      <w:r>
        <w:rPr>
          <w:rFonts w:ascii="calibri" w:hAnsi="calibri" w:eastAsia="calibri" w:cs="calibri"/>
          <w:sz w:val="24"/>
          <w:szCs w:val="24"/>
        </w:rPr>
        <w:t xml:space="preserve">. Wykonaliśmy dla nich kilka serwisów internetowych zawierających produkty z chmury. To pewien rodzaj modelu biznesowego mającego na celu dostarczenie technologii IT przez internet w formie usługi. Sprawdź, jakie działania wchodziły w zakres naszych usług.</w:t>
      </w:r>
    </w:p>
    <w:p>
      <w:pPr>
        <w:spacing w:before="0" w:after="500" w:line="264" w:lineRule="auto"/>
      </w:pPr>
      <w:r>
        <w:rPr>
          <w:rFonts w:ascii="calibri" w:hAnsi="calibri" w:eastAsia="calibri" w:cs="calibri"/>
          <w:sz w:val="36"/>
          <w:szCs w:val="36"/>
          <w:b/>
        </w:rPr>
        <w:t xml:space="preserve">Comarch Cloud - produkty w chmurze</w:t>
      </w:r>
    </w:p>
    <w:p>
      <w:pPr>
        <w:spacing w:before="0" w:after="300"/>
      </w:pPr>
      <w:r>
        <w:rPr>
          <w:rFonts w:ascii="calibri" w:hAnsi="calibri" w:eastAsia="calibri" w:cs="calibri"/>
          <w:sz w:val="24"/>
          <w:szCs w:val="24"/>
        </w:rPr>
        <w:t xml:space="preserve">Chmura umożliwia przechowywanie danych w internecie, a także korzystanie z oprogramowania i prowadzenie firmy bez konieczności zakupu dodatkowych aplikacji i instalowania ich na firmowych komputerach. Naszym zadaniem było </w:t>
      </w:r>
      <w:r>
        <w:rPr>
          <w:rFonts w:ascii="calibri" w:hAnsi="calibri" w:eastAsia="calibri" w:cs="calibri"/>
          <w:sz w:val="24"/>
          <w:szCs w:val="24"/>
          <w:b/>
        </w:rPr>
        <w:t xml:space="preserve">uporządkowanie usług Comarch Cloud</w:t>
      </w:r>
      <w:r>
        <w:rPr>
          <w:rFonts w:ascii="calibri" w:hAnsi="calibri" w:eastAsia="calibri" w:cs="calibri"/>
          <w:sz w:val="24"/>
          <w:szCs w:val="24"/>
        </w:rPr>
        <w:t xml:space="preserve">, jednej z największych firm technologicznych w Polsce. Umieściliśmy je na kilku serwisach internetowych.</w:t>
      </w:r>
    </w:p>
    <w:p>
      <w:pPr>
        <w:spacing w:before="0" w:after="300"/>
      </w:pPr>
    </w:p>
    <w:p>
      <w:pPr>
        <w:spacing w:before="0" w:after="500" w:line="264" w:lineRule="auto"/>
      </w:pPr>
      <w:r>
        <w:rPr>
          <w:rFonts w:ascii="calibri" w:hAnsi="calibri" w:eastAsia="calibri" w:cs="calibri"/>
          <w:sz w:val="36"/>
          <w:szCs w:val="36"/>
          <w:b/>
        </w:rPr>
        <w:t xml:space="preserve">Nasze działania</w:t>
      </w:r>
    </w:p>
    <w:p>
      <w:pPr>
        <w:spacing w:before="0" w:after="300"/>
      </w:pPr>
      <w:r>
        <w:rPr>
          <w:rFonts w:ascii="calibri" w:hAnsi="calibri" w:eastAsia="calibri" w:cs="calibri"/>
          <w:sz w:val="24"/>
          <w:szCs w:val="24"/>
        </w:rPr>
        <w:t xml:space="preserve">Nasza agencja kreatywna zajęła się opracowaniem kompletnego projektu funkcjonalnego. </w:t>
      </w:r>
      <w:r>
        <w:rPr>
          <w:rFonts w:ascii="calibri" w:hAnsi="calibri" w:eastAsia="calibri" w:cs="calibri"/>
          <w:sz w:val="24"/>
          <w:szCs w:val="24"/>
          <w:i/>
          <w:iCs/>
        </w:rPr>
        <w:t xml:space="preserve">Uporządkowanie usług Comarch Cloud</w:t>
      </w:r>
      <w:r>
        <w:rPr>
          <w:rFonts w:ascii="calibri" w:hAnsi="calibri" w:eastAsia="calibri" w:cs="calibri"/>
          <w:sz w:val="24"/>
          <w:szCs w:val="24"/>
        </w:rPr>
        <w:t xml:space="preserve"> to tylko jedno z działań, ponieważ stworzyliśmy także dla nich warstwę estetyczną oraz oprogramowanie. Opracowaliśmy nasz autorski CMS, na którym oparliśmy system zarządzania treścią tej firmy. Przeprowadziliśmy także lifiting dotychczasowej szaty graficznej panelu klienta Comarch Cloud. Sprawdź, jak wygląda teraz i jak sprawdza się w praktyce!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march-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2025-12-15T23:24:58+01:00</dcterms:created>
  <dcterms:modified xsi:type="dcterms:W3CDTF">2025-12-15T23:24:58+01:00</dcterms:modified>
</cp:coreProperties>
</file>

<file path=docProps/custom.xml><?xml version="1.0" encoding="utf-8"?>
<Properties xmlns="http://schemas.openxmlformats.org/officeDocument/2006/custom-properties" xmlns:vt="http://schemas.openxmlformats.org/officeDocument/2006/docPropsVTypes"/>
</file>